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11" w:rsidRDefault="007C5777" w:rsidP="007C5777">
      <w:pPr>
        <w:pStyle w:val="Ttulo1"/>
      </w:pPr>
      <w:r>
        <w:rPr>
          <w:b w:val="0"/>
          <w:bCs w:val="0"/>
        </w:rPr>
        <w:t>FORMULÁRIO – CANCELAMENTO DE SEGURO</w:t>
      </w:r>
    </w:p>
    <w:p w:rsidR="007C5777" w:rsidRDefault="007C5777" w:rsidP="007C5777">
      <w:pPr>
        <w:pStyle w:val="Corpodetexto"/>
        <w:spacing w:line="360" w:lineRule="auto"/>
        <w:ind w:left="708" w:firstLine="709"/>
        <w:jc w:val="both"/>
        <w:rPr>
          <w:rFonts w:ascii="CorpoSDem" w:hAnsi="CorpoSDem"/>
          <w:sz w:val="20"/>
        </w:rPr>
      </w:pPr>
    </w:p>
    <w:p w:rsidR="007C5777" w:rsidRDefault="007C5777" w:rsidP="007C5777">
      <w:pPr>
        <w:pStyle w:val="Corpodetexto"/>
        <w:spacing w:line="360" w:lineRule="auto"/>
        <w:ind w:firstLine="720"/>
        <w:jc w:val="both"/>
        <w:rPr>
          <w:rFonts w:ascii="CorpoSDem" w:hAnsi="CorpoSDem"/>
          <w:sz w:val="20"/>
        </w:rPr>
      </w:pPr>
      <w:r>
        <w:rPr>
          <w:rFonts w:ascii="CorpoSDem" w:hAnsi="CorpoSDem"/>
          <w:sz w:val="20"/>
        </w:rPr>
        <w:t>Solicito o cancelamento do seguro do bem abaixo caracterizado. Declaro conhecer as cláusulas do instrumento de contratação com referência ao seguro integrado e que assumo total responsabilidade pela contratação do novo seguro. Autorizo o Banco Mercedes-Benz do Brasil S/A ou a Mercedes-Benz Leasing do Br</w:t>
      </w:r>
      <w:r w:rsidR="000443D1">
        <w:rPr>
          <w:rFonts w:ascii="CorpoSDem" w:hAnsi="CorpoSDem"/>
          <w:sz w:val="20"/>
        </w:rPr>
        <w:t>asil Arrendamento Mercantil S/A a</w:t>
      </w:r>
      <w:r>
        <w:rPr>
          <w:rFonts w:ascii="CorpoSDem" w:hAnsi="CorpoSDem"/>
          <w:sz w:val="20"/>
        </w:rPr>
        <w:t xml:space="preserve"> receber da Seguradora o valor do prêmio de seguro e liquidar o saldo devedor referente a parte do seguro integrado do financiamento abaixo referido em razão deste cancelamento. Se o valor recebido da Seguradora for maior que o saldo devedor referente ao seguro integrado, autorizo a descontar o restante nas parcelas referente</w:t>
      </w:r>
      <w:r w:rsidR="000443D1">
        <w:rPr>
          <w:rFonts w:ascii="CorpoSDem" w:hAnsi="CorpoSDem"/>
          <w:sz w:val="20"/>
        </w:rPr>
        <w:t>s</w:t>
      </w:r>
      <w:r>
        <w:rPr>
          <w:rFonts w:ascii="CorpoSDem" w:hAnsi="CorpoSDem"/>
          <w:sz w:val="20"/>
        </w:rPr>
        <w:t xml:space="preserve"> ao financiamento. Se o valor recebido da Seguradora for menor a diferença será liquidada via boleto avulso emitido pelo Banco.</w:t>
      </w:r>
    </w:p>
    <w:p w:rsidR="007C5777" w:rsidRDefault="007C5777" w:rsidP="007C5777">
      <w:pPr>
        <w:rPr>
          <w:rFonts w:ascii="CorpoSDem" w:hAnsi="CorpoSDem"/>
        </w:rPr>
      </w:pPr>
    </w:p>
    <w:p w:rsidR="007C5777" w:rsidRDefault="007C5777" w:rsidP="007C5777">
      <w:pPr>
        <w:rPr>
          <w:rFonts w:ascii="CorpoSDem" w:hAnsi="CorpoSDem"/>
          <w:b/>
          <w:bCs/>
        </w:rPr>
      </w:pPr>
      <w:r>
        <w:rPr>
          <w:rFonts w:ascii="CorpoSDem" w:hAnsi="CorpoSDem"/>
          <w:b/>
          <w:bCs/>
        </w:rPr>
        <w:t>1. Identificação do Produto</w:t>
      </w:r>
    </w:p>
    <w:tbl>
      <w:tblPr>
        <w:tblW w:w="9545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C5777" w:rsidTr="00295007">
        <w:trPr>
          <w:cantSplit/>
          <w:trHeight w:val="253"/>
        </w:trPr>
        <w:tc>
          <w:tcPr>
            <w:tcW w:w="4772" w:type="dxa"/>
            <w:vAlign w:val="center"/>
          </w:tcPr>
          <w:p w:rsidR="007C5777" w:rsidRDefault="007C5777" w:rsidP="00295007">
            <w:pPr>
              <w:spacing w:before="60" w:after="80"/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(    ) CDC</w:t>
            </w:r>
          </w:p>
        </w:tc>
        <w:tc>
          <w:tcPr>
            <w:tcW w:w="4773" w:type="dxa"/>
            <w:vAlign w:val="center"/>
          </w:tcPr>
          <w:p w:rsidR="007C5777" w:rsidRDefault="007C5777" w:rsidP="00295007">
            <w:pPr>
              <w:spacing w:before="60" w:after="80"/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(    ) Leasing</w:t>
            </w:r>
          </w:p>
        </w:tc>
      </w:tr>
      <w:tr w:rsidR="007C5777" w:rsidTr="00295007">
        <w:trPr>
          <w:cantSplit/>
          <w:trHeight w:val="253"/>
        </w:trPr>
        <w:tc>
          <w:tcPr>
            <w:tcW w:w="4772" w:type="dxa"/>
            <w:vAlign w:val="center"/>
          </w:tcPr>
          <w:p w:rsidR="007C5777" w:rsidRDefault="007C5777" w:rsidP="00295007">
            <w:pPr>
              <w:spacing w:before="60" w:after="80"/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(    ) FINAME</w:t>
            </w:r>
          </w:p>
        </w:tc>
        <w:tc>
          <w:tcPr>
            <w:tcW w:w="4773" w:type="dxa"/>
            <w:vAlign w:val="center"/>
          </w:tcPr>
          <w:p w:rsidR="007C5777" w:rsidRDefault="007C5777" w:rsidP="00295007">
            <w:pPr>
              <w:spacing w:before="60" w:after="80"/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(    ) FINAME Leasing</w:t>
            </w:r>
          </w:p>
        </w:tc>
        <w:bookmarkStart w:id="0" w:name="_GoBack"/>
        <w:bookmarkEnd w:id="0"/>
      </w:tr>
    </w:tbl>
    <w:p w:rsidR="007C5777" w:rsidRDefault="007C5777" w:rsidP="007C5777">
      <w:pPr>
        <w:rPr>
          <w:rFonts w:ascii="CorpoSDem" w:hAnsi="CorpoSDem"/>
          <w:b/>
          <w:bCs/>
        </w:rPr>
      </w:pPr>
    </w:p>
    <w:p w:rsidR="007C5777" w:rsidRDefault="007C5777" w:rsidP="007C5777">
      <w:pPr>
        <w:rPr>
          <w:rFonts w:ascii="CorpoSDem" w:hAnsi="CorpoSDem"/>
          <w:b/>
          <w:bCs/>
        </w:rPr>
      </w:pPr>
      <w:r>
        <w:rPr>
          <w:rFonts w:ascii="CorpoSDem" w:hAnsi="CorpoSDem"/>
          <w:b/>
          <w:bCs/>
        </w:rPr>
        <w:t>2. Identificação do Cliente</w:t>
      </w:r>
    </w:p>
    <w:tbl>
      <w:tblPr>
        <w:tblW w:w="9545" w:type="dxa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C5777" w:rsidTr="00295007">
        <w:trPr>
          <w:trHeight w:val="253"/>
        </w:trPr>
        <w:tc>
          <w:tcPr>
            <w:tcW w:w="9544" w:type="dxa"/>
            <w:gridSpan w:val="2"/>
            <w:vAlign w:val="center"/>
          </w:tcPr>
          <w:p w:rsidR="007C5777" w:rsidRDefault="007C5777" w:rsidP="00295007">
            <w:pPr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Cliente:</w:t>
            </w:r>
          </w:p>
        </w:tc>
      </w:tr>
      <w:tr w:rsidR="007C5777" w:rsidTr="00295007">
        <w:trPr>
          <w:cantSplit/>
          <w:trHeight w:val="253"/>
        </w:trPr>
        <w:tc>
          <w:tcPr>
            <w:tcW w:w="4772" w:type="dxa"/>
            <w:vAlign w:val="center"/>
          </w:tcPr>
          <w:p w:rsidR="007C5777" w:rsidRDefault="007C5777" w:rsidP="00295007">
            <w:pPr>
              <w:rPr>
                <w:rFonts w:ascii="CorpoSDem" w:hAnsi="CorpoSDem"/>
              </w:rPr>
            </w:pPr>
            <w:proofErr w:type="spellStart"/>
            <w:r>
              <w:rPr>
                <w:rFonts w:ascii="CorpoSDem" w:hAnsi="CorpoSDem"/>
              </w:rPr>
              <w:t>Nr</w:t>
            </w:r>
            <w:proofErr w:type="spellEnd"/>
            <w:r>
              <w:rPr>
                <w:rFonts w:ascii="CorpoSDem" w:hAnsi="CorpoSDem"/>
              </w:rPr>
              <w:t>. do Contrato:</w:t>
            </w:r>
          </w:p>
        </w:tc>
        <w:tc>
          <w:tcPr>
            <w:tcW w:w="4773" w:type="dxa"/>
            <w:vAlign w:val="center"/>
          </w:tcPr>
          <w:p w:rsidR="007C5777" w:rsidRDefault="007C5777" w:rsidP="00295007">
            <w:pPr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Responsável:</w:t>
            </w:r>
          </w:p>
        </w:tc>
      </w:tr>
      <w:tr w:rsidR="007C5777" w:rsidTr="00295007">
        <w:trPr>
          <w:cantSplit/>
          <w:trHeight w:val="253"/>
        </w:trPr>
        <w:tc>
          <w:tcPr>
            <w:tcW w:w="4772" w:type="dxa"/>
            <w:vAlign w:val="center"/>
          </w:tcPr>
          <w:p w:rsidR="007C5777" w:rsidRPr="00476441" w:rsidRDefault="007C5777" w:rsidP="00295007">
            <w:pPr>
              <w:rPr>
                <w:rFonts w:ascii="CorpoSDem" w:hAnsi="CorpoSDem"/>
              </w:rPr>
            </w:pPr>
            <w:r w:rsidRPr="00476441">
              <w:rPr>
                <w:rFonts w:ascii="CorpoSDem" w:hAnsi="CorpoSDem"/>
              </w:rPr>
              <w:t xml:space="preserve">Chassi: </w:t>
            </w:r>
          </w:p>
        </w:tc>
        <w:tc>
          <w:tcPr>
            <w:tcW w:w="4773" w:type="dxa"/>
            <w:vAlign w:val="center"/>
          </w:tcPr>
          <w:p w:rsidR="007C5777" w:rsidRPr="00476441" w:rsidRDefault="007C5777" w:rsidP="00295007">
            <w:pPr>
              <w:rPr>
                <w:rFonts w:ascii="CorpoSDem" w:hAnsi="CorpoSDem"/>
              </w:rPr>
            </w:pPr>
            <w:proofErr w:type="spellStart"/>
            <w:r w:rsidRPr="00476441">
              <w:rPr>
                <w:rFonts w:ascii="CorpoSDem" w:hAnsi="CorpoSDem"/>
              </w:rPr>
              <w:t>NºApólice</w:t>
            </w:r>
            <w:proofErr w:type="spellEnd"/>
          </w:p>
        </w:tc>
      </w:tr>
      <w:tr w:rsidR="007C5777" w:rsidTr="00295007">
        <w:trPr>
          <w:cantSplit/>
          <w:trHeight w:val="270"/>
        </w:trPr>
        <w:tc>
          <w:tcPr>
            <w:tcW w:w="4772" w:type="dxa"/>
            <w:vAlign w:val="center"/>
          </w:tcPr>
          <w:p w:rsidR="007C5777" w:rsidRDefault="007C5777" w:rsidP="00295007">
            <w:pPr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Telefone:</w:t>
            </w:r>
          </w:p>
        </w:tc>
        <w:tc>
          <w:tcPr>
            <w:tcW w:w="4773" w:type="dxa"/>
            <w:vAlign w:val="center"/>
          </w:tcPr>
          <w:p w:rsidR="007C5777" w:rsidRDefault="007C5777" w:rsidP="00295007">
            <w:pPr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Celular:</w:t>
            </w:r>
          </w:p>
        </w:tc>
      </w:tr>
      <w:tr w:rsidR="007C5777" w:rsidTr="00295007">
        <w:trPr>
          <w:cantSplit/>
          <w:trHeight w:val="253"/>
        </w:trPr>
        <w:tc>
          <w:tcPr>
            <w:tcW w:w="4772" w:type="dxa"/>
            <w:vAlign w:val="center"/>
          </w:tcPr>
          <w:p w:rsidR="007C5777" w:rsidRDefault="007C5777" w:rsidP="00295007">
            <w:pPr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E-mail:</w:t>
            </w:r>
          </w:p>
        </w:tc>
        <w:tc>
          <w:tcPr>
            <w:tcW w:w="4773" w:type="dxa"/>
            <w:vAlign w:val="center"/>
          </w:tcPr>
          <w:p w:rsidR="007C5777" w:rsidRDefault="007C5777" w:rsidP="00295007">
            <w:pPr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Fax:</w:t>
            </w:r>
          </w:p>
        </w:tc>
      </w:tr>
    </w:tbl>
    <w:p w:rsidR="007C5777" w:rsidRDefault="007C5777" w:rsidP="007C5777">
      <w:pPr>
        <w:rPr>
          <w:rFonts w:ascii="CorpoSDem" w:hAnsi="CorpoSDem"/>
        </w:rPr>
      </w:pPr>
    </w:p>
    <w:p w:rsidR="007C5777" w:rsidRDefault="007C5777" w:rsidP="007C5777">
      <w:pPr>
        <w:rPr>
          <w:rFonts w:ascii="CorpoSDem" w:hAnsi="CorpoSDem"/>
        </w:rPr>
      </w:pPr>
    </w:p>
    <w:p w:rsidR="007C5777" w:rsidRDefault="007C5777" w:rsidP="007C5777">
      <w:pPr>
        <w:rPr>
          <w:rFonts w:ascii="CorpoSDem" w:hAnsi="CorpoSDem"/>
          <w:b/>
          <w:bCs/>
        </w:rPr>
      </w:pPr>
      <w:r>
        <w:rPr>
          <w:rFonts w:ascii="CorpoSDem" w:hAnsi="CorpoSDem"/>
          <w:b/>
          <w:bCs/>
        </w:rPr>
        <w:t xml:space="preserve">3. Comentários do </w:t>
      </w:r>
      <w:r w:rsidR="000443D1">
        <w:rPr>
          <w:rFonts w:ascii="CorpoSDem" w:hAnsi="CorpoSDem"/>
          <w:b/>
          <w:bCs/>
        </w:rPr>
        <w:t>m</w:t>
      </w:r>
      <w:r>
        <w:rPr>
          <w:rFonts w:ascii="CorpoSDem" w:hAnsi="CorpoSDem"/>
          <w:b/>
          <w:bCs/>
        </w:rPr>
        <w:t xml:space="preserve">otivo de </w:t>
      </w:r>
      <w:r w:rsidR="000443D1">
        <w:rPr>
          <w:rFonts w:ascii="CorpoSDem" w:hAnsi="CorpoSDem"/>
          <w:b/>
          <w:bCs/>
        </w:rPr>
        <w:t>c</w:t>
      </w:r>
      <w:r>
        <w:rPr>
          <w:rFonts w:ascii="CorpoSDem" w:hAnsi="CorpoSDem"/>
          <w:b/>
          <w:bCs/>
        </w:rPr>
        <w:t>ancelamento</w:t>
      </w:r>
    </w:p>
    <w:tbl>
      <w:tblPr>
        <w:tblW w:w="0" w:type="auto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4"/>
      </w:tblGrid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  <w:tr w:rsidR="007C5777" w:rsidTr="007C5777">
        <w:tc>
          <w:tcPr>
            <w:tcW w:w="8604" w:type="dxa"/>
          </w:tcPr>
          <w:p w:rsidR="007C5777" w:rsidRDefault="007C5777" w:rsidP="00295007">
            <w:pPr>
              <w:rPr>
                <w:rFonts w:ascii="CorpoSDem" w:hAnsi="CorpoSDem"/>
              </w:rPr>
            </w:pPr>
          </w:p>
        </w:tc>
      </w:tr>
    </w:tbl>
    <w:p w:rsidR="007C5777" w:rsidRDefault="007C5777" w:rsidP="007C5777">
      <w:pPr>
        <w:rPr>
          <w:rFonts w:ascii="CorpoSDem" w:hAnsi="CorpoSDem"/>
        </w:rPr>
      </w:pPr>
    </w:p>
    <w:tbl>
      <w:tblPr>
        <w:tblW w:w="0" w:type="auto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4"/>
      </w:tblGrid>
      <w:tr w:rsidR="007C5777" w:rsidTr="00295007">
        <w:tc>
          <w:tcPr>
            <w:tcW w:w="9529" w:type="dxa"/>
          </w:tcPr>
          <w:p w:rsidR="007C5777" w:rsidRDefault="007C5777" w:rsidP="00295007">
            <w:pPr>
              <w:spacing w:line="360" w:lineRule="auto"/>
              <w:jc w:val="both"/>
              <w:rPr>
                <w:rFonts w:ascii="CorpoSDem" w:hAnsi="CorpoSDem"/>
                <w:b/>
                <w:bCs/>
              </w:rPr>
            </w:pPr>
            <w:r>
              <w:rPr>
                <w:rFonts w:ascii="CorpoSDem" w:hAnsi="CorpoSDem"/>
                <w:b/>
                <w:bCs/>
              </w:rPr>
              <w:t>Observações:</w:t>
            </w:r>
          </w:p>
          <w:p w:rsidR="007C5777" w:rsidRDefault="007C5777" w:rsidP="007C57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70" w:hanging="110"/>
              <w:jc w:val="both"/>
              <w:rPr>
                <w:rFonts w:ascii="CorpoSDem" w:hAnsi="CorpoSDem"/>
                <w:sz w:val="16"/>
              </w:rPr>
            </w:pPr>
            <w:proofErr w:type="gramStart"/>
            <w:r>
              <w:rPr>
                <w:rFonts w:ascii="CorpoSDem" w:hAnsi="CorpoSDem"/>
                <w:sz w:val="16"/>
              </w:rPr>
              <w:t>Preencha  o</w:t>
            </w:r>
            <w:proofErr w:type="gramEnd"/>
            <w:r>
              <w:rPr>
                <w:rFonts w:ascii="CorpoSDem" w:hAnsi="CorpoSDem"/>
                <w:sz w:val="16"/>
              </w:rPr>
              <w:t xml:space="preserve"> formulário, assine e envie para o e-mail sac.banco@daimler.com ou fax </w:t>
            </w:r>
            <w:proofErr w:type="spellStart"/>
            <w:r>
              <w:rPr>
                <w:rFonts w:ascii="CorpoSDem" w:hAnsi="CorpoSDem"/>
                <w:sz w:val="16"/>
              </w:rPr>
              <w:t>nr</w:t>
            </w:r>
            <w:proofErr w:type="spellEnd"/>
            <w:r>
              <w:rPr>
                <w:rFonts w:ascii="CorpoSDem" w:hAnsi="CorpoSDem"/>
                <w:sz w:val="16"/>
              </w:rPr>
              <w:t>. 0800 722 84 99, opções 6 e 3</w:t>
            </w:r>
          </w:p>
          <w:p w:rsidR="007C5777" w:rsidRDefault="007C5777" w:rsidP="007C5777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70" w:hanging="110"/>
              <w:jc w:val="both"/>
              <w:rPr>
                <w:rFonts w:ascii="CorpoSDem" w:hAnsi="CorpoSDem"/>
                <w:sz w:val="16"/>
              </w:rPr>
            </w:pPr>
            <w:proofErr w:type="gramStart"/>
            <w:r>
              <w:rPr>
                <w:rFonts w:ascii="CorpoSDem" w:hAnsi="CorpoSDem"/>
                <w:sz w:val="16"/>
              </w:rPr>
              <w:t>A(</w:t>
            </w:r>
            <w:proofErr w:type="gramEnd"/>
            <w:r>
              <w:rPr>
                <w:rFonts w:ascii="CorpoSDem" w:hAnsi="CorpoSDem"/>
                <w:sz w:val="16"/>
              </w:rPr>
              <w:t>s) assinatura(s) deve(m) ser idêntica(s) a(s) efetiva(s) no instrumento de financiamento.</w:t>
            </w:r>
          </w:p>
          <w:p w:rsidR="007C5777" w:rsidRDefault="007C5777" w:rsidP="00295007">
            <w:pPr>
              <w:spacing w:line="360" w:lineRule="auto"/>
              <w:ind w:left="357"/>
              <w:jc w:val="both"/>
              <w:rPr>
                <w:rFonts w:ascii="CorpoSDem" w:hAnsi="CorpoSDem"/>
              </w:rPr>
            </w:pPr>
            <w:r>
              <w:rPr>
                <w:rFonts w:ascii="CorpoSDem" w:hAnsi="CorpoSDem"/>
                <w:sz w:val="16"/>
              </w:rPr>
              <w:t xml:space="preserve">- Para informações adicionais entre em contato com a Central de Atendimento: chat-on-line disponível em nosso site </w:t>
            </w:r>
            <w:hyperlink r:id="rId5" w:history="1">
              <w:r w:rsidRPr="0046763E">
                <w:rPr>
                  <w:rStyle w:val="Hyperlink"/>
                  <w:rFonts w:ascii="CorpoSDem" w:hAnsi="CorpoSDem"/>
                  <w:sz w:val="16"/>
                </w:rPr>
                <w:t>www.bancomercedes-benz.com.br</w:t>
              </w:r>
            </w:hyperlink>
            <w:r>
              <w:rPr>
                <w:rFonts w:ascii="CorpoSDem" w:hAnsi="CorpoSDem"/>
                <w:sz w:val="16"/>
              </w:rPr>
              <w:t xml:space="preserve">, e-mail: </w:t>
            </w:r>
            <w:hyperlink r:id="rId6" w:history="1">
              <w:r w:rsidRPr="0046763E">
                <w:rPr>
                  <w:rStyle w:val="Hyperlink"/>
                  <w:rFonts w:ascii="CorpoSDem" w:hAnsi="CorpoSDem"/>
                  <w:sz w:val="16"/>
                </w:rPr>
                <w:t>sac.banco@daimler.com</w:t>
              </w:r>
            </w:hyperlink>
            <w:r>
              <w:rPr>
                <w:rFonts w:ascii="CorpoSDem" w:hAnsi="CorpoSDem"/>
                <w:sz w:val="16"/>
              </w:rPr>
              <w:t xml:space="preserve"> ou 0800 722 84 99</w:t>
            </w:r>
          </w:p>
        </w:tc>
      </w:tr>
    </w:tbl>
    <w:p w:rsidR="007C5777" w:rsidRDefault="007C5777" w:rsidP="007C5777">
      <w:pPr>
        <w:spacing w:line="360" w:lineRule="auto"/>
        <w:jc w:val="both"/>
        <w:rPr>
          <w:rFonts w:ascii="CorpoSDem" w:hAnsi="CorpoSDem"/>
        </w:rPr>
      </w:pPr>
    </w:p>
    <w:tbl>
      <w:tblPr>
        <w:tblW w:w="0" w:type="auto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250"/>
      </w:tblGrid>
      <w:tr w:rsidR="007C5777" w:rsidTr="00295007">
        <w:trPr>
          <w:cantSplit/>
        </w:trPr>
        <w:tc>
          <w:tcPr>
            <w:tcW w:w="4819" w:type="dxa"/>
          </w:tcPr>
          <w:p w:rsidR="007C5777" w:rsidRDefault="007C5777" w:rsidP="00295007">
            <w:pPr>
              <w:spacing w:line="360" w:lineRule="auto"/>
              <w:jc w:val="both"/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Local</w:t>
            </w:r>
          </w:p>
        </w:tc>
        <w:tc>
          <w:tcPr>
            <w:tcW w:w="4710" w:type="dxa"/>
          </w:tcPr>
          <w:p w:rsidR="007C5777" w:rsidRDefault="007C5777" w:rsidP="00295007">
            <w:pPr>
              <w:spacing w:line="360" w:lineRule="auto"/>
              <w:jc w:val="both"/>
              <w:rPr>
                <w:rFonts w:ascii="CorpoSDem" w:hAnsi="CorpoSDem"/>
              </w:rPr>
            </w:pPr>
            <w:r>
              <w:rPr>
                <w:rFonts w:ascii="CorpoSDem" w:hAnsi="CorpoSDem"/>
              </w:rPr>
              <w:t>Data</w:t>
            </w:r>
          </w:p>
        </w:tc>
      </w:tr>
    </w:tbl>
    <w:p w:rsidR="007C5777" w:rsidRDefault="007C5777" w:rsidP="007C5777">
      <w:pPr>
        <w:spacing w:line="360" w:lineRule="auto"/>
        <w:jc w:val="both"/>
        <w:rPr>
          <w:rFonts w:ascii="CorpoSDem" w:hAnsi="CorpoSDem"/>
        </w:rPr>
      </w:pPr>
    </w:p>
    <w:p w:rsidR="007C5777" w:rsidRDefault="007C5777" w:rsidP="007C5777">
      <w:pPr>
        <w:spacing w:line="360" w:lineRule="auto"/>
        <w:jc w:val="both"/>
        <w:rPr>
          <w:rFonts w:ascii="CorpoSDem" w:hAnsi="CorpoSDem"/>
        </w:rPr>
      </w:pPr>
    </w:p>
    <w:p w:rsidR="007C5777" w:rsidRDefault="007C5777" w:rsidP="007C5777">
      <w:pPr>
        <w:spacing w:line="360" w:lineRule="auto"/>
        <w:jc w:val="both"/>
        <w:rPr>
          <w:rFonts w:ascii="CorpoSDem" w:hAnsi="CorpoSDem"/>
        </w:rPr>
      </w:pPr>
      <w:r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13335" t="10160" r="5715" b="88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327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" strokecolor="#969696"/>
            </w:pict>
          </mc:Fallback>
        </mc:AlternateContent>
      </w:r>
      <w:r>
        <w:rPr>
          <w:rFonts w:ascii="CorpoSDem" w:hAnsi="CorpoSDem"/>
        </w:rPr>
        <w:t>Assinatura do Cliente</w:t>
      </w:r>
    </w:p>
    <w:p w:rsidR="007C5777" w:rsidRDefault="007C5777" w:rsidP="007C5777">
      <w:pPr>
        <w:spacing w:line="360" w:lineRule="auto"/>
        <w:jc w:val="both"/>
      </w:pPr>
      <w:r>
        <w:rPr>
          <w:rFonts w:ascii="CorpoSDem" w:hAnsi="CorpoSDem"/>
          <w:sz w:val="16"/>
        </w:rPr>
        <w:t>(</w:t>
      </w:r>
      <w:proofErr w:type="gramStart"/>
      <w:r>
        <w:rPr>
          <w:rFonts w:ascii="CorpoSDem" w:hAnsi="CorpoSDem"/>
          <w:sz w:val="16"/>
        </w:rPr>
        <w:t>se</w:t>
      </w:r>
      <w:proofErr w:type="gramEnd"/>
      <w:r>
        <w:rPr>
          <w:rFonts w:ascii="CorpoSDem" w:hAnsi="CorpoSDem"/>
          <w:sz w:val="16"/>
        </w:rPr>
        <w:t xml:space="preserve"> Pessoa Jurídica – carimbo com CNPJ)</w:t>
      </w:r>
    </w:p>
    <w:sectPr w:rsidR="007C5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7FDC"/>
    <w:multiLevelType w:val="hybridMultilevel"/>
    <w:tmpl w:val="7AB25C5E"/>
    <w:lvl w:ilvl="0" w:tplc="7C6E2E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77"/>
    <w:rsid w:val="000443D1"/>
    <w:rsid w:val="00476441"/>
    <w:rsid w:val="007C5777"/>
    <w:rsid w:val="00A43B11"/>
    <w:rsid w:val="00E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59A1-485B-4FFE-91DF-34F4669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5777"/>
    <w:pPr>
      <w:keepNext/>
      <w:jc w:val="center"/>
      <w:outlineLvl w:val="0"/>
    </w:pPr>
    <w:rPr>
      <w:rFonts w:ascii="CorpoSDem" w:hAnsi="CorpoSDem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5777"/>
    <w:rPr>
      <w:rFonts w:ascii="CorpoS" w:hAnsi="CorpoS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7C5777"/>
    <w:rPr>
      <w:rFonts w:ascii="CorpoS" w:eastAsia="Times New Roman" w:hAnsi="CorpoS" w:cs="Times New Roman"/>
      <w:szCs w:val="24"/>
      <w:lang w:eastAsia="pt-BR"/>
    </w:rPr>
  </w:style>
  <w:style w:type="character" w:styleId="Hyperlink">
    <w:name w:val="Hyperlink"/>
    <w:rsid w:val="007C577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C5777"/>
    <w:rPr>
      <w:rFonts w:ascii="CorpoSDem" w:eastAsia="Times New Roman" w:hAnsi="CorpoSDem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.banco@daimler.com" TargetMode="External"/><Relationship Id="rId5" Type="http://schemas.openxmlformats.org/officeDocument/2006/relationships/hyperlink" Target="http://www.bancomercedes-benz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Meire (446)</dc:creator>
  <cp:keywords/>
  <dc:description/>
  <cp:lastModifiedBy>Kimura, Meire (446)</cp:lastModifiedBy>
  <cp:revision>3</cp:revision>
  <dcterms:created xsi:type="dcterms:W3CDTF">2019-06-21T13:23:00Z</dcterms:created>
  <dcterms:modified xsi:type="dcterms:W3CDTF">2019-06-27T21:43:00Z</dcterms:modified>
</cp:coreProperties>
</file>