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8C8" w:rsidRPr="00617E8C" w:rsidRDefault="00BB28C8" w:rsidP="00BB28C8">
      <w:pPr>
        <w:jc w:val="center"/>
        <w:rPr>
          <w:rFonts w:ascii="CorpoSDem" w:hAnsi="CorpoSDem"/>
          <w:sz w:val="24"/>
          <w:szCs w:val="24"/>
          <w:u w:val="single"/>
        </w:rPr>
      </w:pPr>
      <w:proofErr w:type="spellStart"/>
      <w:r w:rsidRPr="00617E8C">
        <w:rPr>
          <w:rFonts w:ascii="CorpoSDem" w:hAnsi="CorpoSDem"/>
          <w:sz w:val="24"/>
          <w:szCs w:val="24"/>
          <w:u w:val="single"/>
        </w:rPr>
        <w:t>Check-List</w:t>
      </w:r>
      <w:proofErr w:type="spellEnd"/>
      <w:r w:rsidRPr="00617E8C">
        <w:rPr>
          <w:rFonts w:ascii="CorpoSDem" w:hAnsi="CorpoSDem"/>
          <w:sz w:val="24"/>
          <w:szCs w:val="24"/>
          <w:u w:val="single"/>
        </w:rPr>
        <w:t xml:space="preserve"> </w:t>
      </w:r>
      <w:r>
        <w:rPr>
          <w:rFonts w:ascii="CorpoSDem" w:hAnsi="CorpoSDem"/>
          <w:sz w:val="24"/>
          <w:szCs w:val="24"/>
          <w:u w:val="single"/>
        </w:rPr>
        <w:t>p</w:t>
      </w:r>
      <w:r w:rsidRPr="00617E8C">
        <w:rPr>
          <w:rFonts w:ascii="CorpoSDem" w:hAnsi="CorpoSDem"/>
          <w:sz w:val="24"/>
          <w:szCs w:val="24"/>
          <w:u w:val="single"/>
        </w:rPr>
        <w:t xml:space="preserve">ara Análise de Crédito – </w:t>
      </w:r>
      <w:proofErr w:type="spellStart"/>
      <w:r w:rsidRPr="00617E8C">
        <w:rPr>
          <w:rFonts w:ascii="CorpoSDem" w:hAnsi="CorpoSDem"/>
          <w:sz w:val="24"/>
          <w:szCs w:val="24"/>
          <w:u w:val="single"/>
        </w:rPr>
        <w:t>Fleet</w:t>
      </w:r>
      <w:proofErr w:type="spellEnd"/>
    </w:p>
    <w:p w:rsidR="000E6A41" w:rsidRDefault="00BB28C8">
      <w:r w:rsidRPr="00617E8C">
        <w:rPr>
          <w:noProof/>
          <w:lang w:eastAsia="pt-BR"/>
        </w:rPr>
        <w:drawing>
          <wp:inline distT="0" distB="0" distL="0" distR="0" wp14:anchorId="59A53FDC" wp14:editId="338FBF7A">
            <wp:extent cx="5399317" cy="10191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609" cy="102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F9D" w:rsidRDefault="00CE6F9D" w:rsidP="00CE6F9D">
      <w:pPr>
        <w:pStyle w:val="Cabealho"/>
        <w:ind w:left="720"/>
        <w:jc w:val="center"/>
        <w:rPr>
          <w:rFonts w:ascii="CorpoSDem" w:hAnsi="CorpoSDem"/>
          <w:sz w:val="16"/>
          <w:szCs w:val="16"/>
        </w:rPr>
      </w:pPr>
      <w:r w:rsidRPr="00B523D5">
        <w:rPr>
          <w:rFonts w:ascii="CorpoSDem" w:hAnsi="CorpoSDem"/>
          <w:sz w:val="16"/>
          <w:szCs w:val="16"/>
        </w:rPr>
        <w:t>*Em caso de aprovação, serão exigidos documentos no ato da assinatura do contrato</w:t>
      </w:r>
      <w:r w:rsidRPr="008F7287">
        <w:rPr>
          <w:rFonts w:ascii="CorpoSDem" w:hAnsi="CorpoSDem"/>
          <w:sz w:val="16"/>
          <w:szCs w:val="16"/>
        </w:rPr>
        <w:t>.</w:t>
      </w:r>
    </w:p>
    <w:p w:rsidR="00CE6F9D" w:rsidRDefault="00CE6F9D" w:rsidP="00CE6F9D">
      <w:pPr>
        <w:pStyle w:val="Cabealho"/>
        <w:ind w:left="720"/>
        <w:jc w:val="center"/>
        <w:rPr>
          <w:rFonts w:ascii="CorpoSDem" w:hAnsi="CorpoSDem"/>
          <w:u w:val="single"/>
        </w:rPr>
      </w:pPr>
    </w:p>
    <w:p w:rsidR="00CE6F9D" w:rsidRDefault="00CE6F9D" w:rsidP="00CE6F9D">
      <w:pPr>
        <w:pStyle w:val="Cabealho"/>
        <w:ind w:left="720"/>
        <w:jc w:val="center"/>
        <w:rPr>
          <w:rFonts w:ascii="CorpoSDem" w:hAnsi="CorpoSDem"/>
          <w:u w:val="single"/>
        </w:rPr>
      </w:pPr>
      <w:proofErr w:type="spellStart"/>
      <w:r w:rsidRPr="008F7287">
        <w:rPr>
          <w:rFonts w:ascii="CorpoSDem" w:hAnsi="CorpoSDem"/>
          <w:u w:val="single"/>
        </w:rPr>
        <w:t>Check-List</w:t>
      </w:r>
      <w:proofErr w:type="spellEnd"/>
      <w:r w:rsidRPr="008F7287">
        <w:rPr>
          <w:rFonts w:ascii="CorpoSDem" w:hAnsi="CorpoSDem"/>
          <w:u w:val="single"/>
        </w:rPr>
        <w:t xml:space="preserve"> de Documentação de Crédito</w:t>
      </w:r>
      <w:r>
        <w:rPr>
          <w:rFonts w:ascii="CorpoSDem" w:hAnsi="CorpoSDem"/>
          <w:u w:val="single"/>
        </w:rPr>
        <w:t xml:space="preserve"> pós Aprovação de Crédito - </w:t>
      </w:r>
      <w:proofErr w:type="spellStart"/>
      <w:r>
        <w:rPr>
          <w:rFonts w:ascii="CorpoSDem" w:hAnsi="CorpoSDem"/>
          <w:u w:val="single"/>
        </w:rPr>
        <w:t>Fleet</w:t>
      </w:r>
      <w:proofErr w:type="spellEnd"/>
    </w:p>
    <w:p w:rsidR="00CE6F9D" w:rsidRDefault="00CE6F9D" w:rsidP="00CE6F9D">
      <w:r>
        <w:rPr>
          <w:rFonts w:ascii="CorpoSDem" w:hAnsi="CorpoSDem"/>
          <w:u w:val="single"/>
        </w:rPr>
        <w:t xml:space="preserve">     </w:t>
      </w:r>
      <w:r w:rsidR="00841709" w:rsidRPr="000E46C8">
        <w:rPr>
          <w:noProof/>
        </w:rPr>
        <w:drawing>
          <wp:inline distT="0" distB="0" distL="0" distR="0" wp14:anchorId="25574AE4" wp14:editId="20E0DEBA">
            <wp:extent cx="5398433" cy="1333500"/>
            <wp:effectExtent l="0" t="0" r="0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126" cy="133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8C8" w:rsidRPr="00617E8C" w:rsidRDefault="00BB28C8" w:rsidP="00BB28C8">
      <w:pPr>
        <w:jc w:val="center"/>
        <w:rPr>
          <w:rFonts w:ascii="CorpoSDem" w:hAnsi="CorpoSDem"/>
          <w:sz w:val="24"/>
          <w:szCs w:val="24"/>
          <w:u w:val="single"/>
        </w:rPr>
      </w:pPr>
      <w:proofErr w:type="spellStart"/>
      <w:r w:rsidRPr="00617E8C">
        <w:rPr>
          <w:rFonts w:ascii="CorpoSDem" w:hAnsi="CorpoSDem"/>
          <w:sz w:val="24"/>
          <w:szCs w:val="24"/>
          <w:u w:val="single"/>
        </w:rPr>
        <w:t>Check-List</w:t>
      </w:r>
      <w:proofErr w:type="spellEnd"/>
      <w:r w:rsidRPr="00617E8C">
        <w:rPr>
          <w:rFonts w:ascii="CorpoSDem" w:hAnsi="CorpoSDem"/>
          <w:sz w:val="24"/>
          <w:szCs w:val="24"/>
          <w:u w:val="single"/>
        </w:rPr>
        <w:t xml:space="preserve"> Complementar</w:t>
      </w:r>
      <w:r>
        <w:rPr>
          <w:rFonts w:ascii="CorpoSDem" w:hAnsi="CorpoSDem"/>
          <w:sz w:val="24"/>
          <w:szCs w:val="24"/>
          <w:u w:val="single"/>
        </w:rPr>
        <w:t xml:space="preserve"> - </w:t>
      </w:r>
      <w:proofErr w:type="spellStart"/>
      <w:r w:rsidRPr="00617E8C">
        <w:rPr>
          <w:rFonts w:ascii="CorpoSDem" w:hAnsi="CorpoSDem"/>
          <w:sz w:val="24"/>
          <w:szCs w:val="24"/>
          <w:u w:val="single"/>
        </w:rPr>
        <w:t>Fleet</w:t>
      </w:r>
      <w:proofErr w:type="spellEnd"/>
    </w:p>
    <w:p w:rsidR="00BB28C8" w:rsidRDefault="00BB28C8">
      <w:r w:rsidRPr="00617E8C">
        <w:rPr>
          <w:noProof/>
          <w:lang w:eastAsia="pt-BR"/>
        </w:rPr>
        <w:drawing>
          <wp:inline distT="0" distB="0" distL="0" distR="0" wp14:anchorId="09C3E580" wp14:editId="3B480DCE">
            <wp:extent cx="5399059" cy="155257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002" cy="155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8C8" w:rsidRPr="00B21D12" w:rsidRDefault="00BB28C8" w:rsidP="00BB28C8">
      <w:pPr>
        <w:spacing w:after="0"/>
        <w:rPr>
          <w:rFonts w:ascii="CorpoSDem" w:hAnsi="CorpoSDem"/>
          <w:sz w:val="16"/>
          <w:szCs w:val="16"/>
        </w:rPr>
      </w:pPr>
      <w:r w:rsidRPr="00B21D12">
        <w:rPr>
          <w:rFonts w:ascii="CorpoSDem" w:hAnsi="CorpoSDem"/>
          <w:sz w:val="16"/>
          <w:szCs w:val="16"/>
        </w:rPr>
        <w:t>*Documentos adicionais poderão ser requeridos.</w:t>
      </w:r>
    </w:p>
    <w:p w:rsidR="00BB28C8" w:rsidRDefault="00BB28C8" w:rsidP="00BB28C8">
      <w:pPr>
        <w:spacing w:after="0"/>
        <w:rPr>
          <w:rFonts w:ascii="CorpoSDem" w:hAnsi="CorpoSDem"/>
          <w:sz w:val="16"/>
          <w:szCs w:val="16"/>
        </w:rPr>
      </w:pPr>
      <w:r w:rsidRPr="00B21D12">
        <w:rPr>
          <w:rFonts w:ascii="CorpoSDem" w:hAnsi="CorpoSDem"/>
          <w:sz w:val="16"/>
          <w:szCs w:val="16"/>
        </w:rPr>
        <w:t xml:space="preserve">*Sempre que o proponente pertencer a grupo econômico, a documentação acima deverá ser </w:t>
      </w:r>
      <w:proofErr w:type="gramStart"/>
      <w:r w:rsidRPr="00B21D12">
        <w:rPr>
          <w:rFonts w:ascii="CorpoSDem" w:hAnsi="CorpoSDem"/>
          <w:sz w:val="16"/>
          <w:szCs w:val="16"/>
        </w:rPr>
        <w:t>fornecido</w:t>
      </w:r>
      <w:proofErr w:type="gramEnd"/>
      <w:r w:rsidRPr="00B21D12">
        <w:rPr>
          <w:rFonts w:ascii="CorpoSDem" w:hAnsi="CorpoSDem"/>
          <w:sz w:val="16"/>
          <w:szCs w:val="16"/>
        </w:rPr>
        <w:t xml:space="preserve"> para todas as pessoas </w:t>
      </w:r>
      <w:bookmarkStart w:id="0" w:name="_GoBack"/>
      <w:bookmarkEnd w:id="0"/>
      <w:r w:rsidRPr="00B21D12">
        <w:rPr>
          <w:rFonts w:ascii="CorpoSDem" w:hAnsi="CorpoSDem"/>
          <w:sz w:val="16"/>
          <w:szCs w:val="16"/>
        </w:rPr>
        <w:t>físicas e jurídicas integrantes do grupo</w:t>
      </w:r>
      <w:r w:rsidR="00CE6F9D">
        <w:rPr>
          <w:rFonts w:ascii="CorpoSDem" w:hAnsi="CorpoSDem"/>
          <w:sz w:val="16"/>
          <w:szCs w:val="16"/>
        </w:rPr>
        <w:t>.</w:t>
      </w:r>
    </w:p>
    <w:p w:rsidR="00841709" w:rsidRPr="006B3296" w:rsidRDefault="006B3296" w:rsidP="00BB28C8">
      <w:pPr>
        <w:spacing w:after="0"/>
        <w:rPr>
          <w:rFonts w:ascii="CorpoSDem" w:hAnsi="CorpoSDem"/>
          <w:sz w:val="16"/>
          <w:szCs w:val="16"/>
        </w:rPr>
      </w:pPr>
      <w:r>
        <w:rPr>
          <w:rFonts w:ascii="CorpoSDem" w:hAnsi="CorpoSDem" w:cs="Arial"/>
          <w:sz w:val="16"/>
          <w:szCs w:val="16"/>
          <w:highlight w:val="yellow"/>
        </w:rPr>
        <w:t>*</w:t>
      </w:r>
      <w:r w:rsidR="00841709" w:rsidRPr="006B3296">
        <w:rPr>
          <w:rFonts w:ascii="CorpoSDem" w:hAnsi="CorpoSDem" w:cs="Arial"/>
          <w:sz w:val="16"/>
          <w:szCs w:val="16"/>
          <w:highlight w:val="yellow"/>
        </w:rPr>
        <w:t xml:space="preserve">As exigências do </w:t>
      </w:r>
      <w:proofErr w:type="spellStart"/>
      <w:r w:rsidR="00841709" w:rsidRPr="006B3296">
        <w:rPr>
          <w:rFonts w:ascii="CorpoSDem" w:hAnsi="CorpoSDem" w:cs="Arial"/>
          <w:sz w:val="16"/>
          <w:szCs w:val="16"/>
          <w:highlight w:val="yellow"/>
        </w:rPr>
        <w:t>check-list</w:t>
      </w:r>
      <w:proofErr w:type="spellEnd"/>
      <w:r w:rsidR="00841709" w:rsidRPr="006B3296">
        <w:rPr>
          <w:rFonts w:ascii="CorpoSDem" w:hAnsi="CorpoSDem" w:cs="Arial"/>
          <w:sz w:val="16"/>
          <w:szCs w:val="16"/>
          <w:highlight w:val="yellow"/>
        </w:rPr>
        <w:t xml:space="preserve"> complementar são prerrogativas da Área de Crédito, podendo ser dispendas a seu exclusivo critério</w:t>
      </w:r>
    </w:p>
    <w:p w:rsidR="00BB28C8" w:rsidRDefault="00BB28C8"/>
    <w:sectPr w:rsidR="00BB28C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980" w:rsidRDefault="00180980" w:rsidP="002D5A63">
      <w:pPr>
        <w:spacing w:after="0" w:line="240" w:lineRule="auto"/>
      </w:pPr>
      <w:r>
        <w:separator/>
      </w:r>
    </w:p>
  </w:endnote>
  <w:endnote w:type="continuationSeparator" w:id="0">
    <w:p w:rsidR="00180980" w:rsidRDefault="00180980" w:rsidP="002D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Dem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BF49A3BB022244558B9F86F7C42904AC"/>
      </w:placeholder>
      <w:temporary/>
      <w:showingPlcHdr/>
    </w:sdtPr>
    <w:sdtEndPr/>
    <w:sdtContent>
      <w:p w:rsidR="002D5A63" w:rsidRDefault="002D5A63">
        <w:pPr>
          <w:pStyle w:val="Rodap"/>
        </w:pPr>
        <w:r>
          <w:t>[Digite texto]</w:t>
        </w:r>
      </w:p>
    </w:sdtContent>
  </w:sdt>
  <w:p w:rsidR="002D5A63" w:rsidRDefault="002D5A63" w:rsidP="002D5A63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79F6A4A" wp14:editId="79BD5FB0">
          <wp:simplePos x="0" y="0"/>
          <wp:positionH relativeFrom="column">
            <wp:posOffset>-1108710</wp:posOffset>
          </wp:positionH>
          <wp:positionV relativeFrom="paragraph">
            <wp:posOffset>-842010</wp:posOffset>
          </wp:positionV>
          <wp:extent cx="7536180" cy="1310005"/>
          <wp:effectExtent l="0" t="0" r="7620" b="444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 - Papel Carta_rod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180" cy="1310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980" w:rsidRDefault="00180980" w:rsidP="002D5A63">
      <w:pPr>
        <w:spacing w:after="0" w:line="240" w:lineRule="auto"/>
      </w:pPr>
      <w:r>
        <w:separator/>
      </w:r>
    </w:p>
  </w:footnote>
  <w:footnote w:type="continuationSeparator" w:id="0">
    <w:p w:rsidR="00180980" w:rsidRDefault="00180980" w:rsidP="002D5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A63" w:rsidRDefault="002D5A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D76C73B" wp14:editId="30C6160D">
          <wp:simplePos x="0" y="0"/>
          <wp:positionH relativeFrom="column">
            <wp:posOffset>-927735</wp:posOffset>
          </wp:positionH>
          <wp:positionV relativeFrom="paragraph">
            <wp:posOffset>-297180</wp:posOffset>
          </wp:positionV>
          <wp:extent cx="7541895" cy="1866900"/>
          <wp:effectExtent l="0" t="0" r="190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 - Papel Carta_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86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5A"/>
    <w:rsid w:val="000B146F"/>
    <w:rsid w:val="000E6A41"/>
    <w:rsid w:val="00155D2B"/>
    <w:rsid w:val="00180980"/>
    <w:rsid w:val="002D5A63"/>
    <w:rsid w:val="006B3296"/>
    <w:rsid w:val="00841709"/>
    <w:rsid w:val="00BB28C8"/>
    <w:rsid w:val="00CA665A"/>
    <w:rsid w:val="00C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1F1F85"/>
  <w15:docId w15:val="{85ACDC90-FC6F-4DBE-8518-15243F42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8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5A63"/>
  </w:style>
  <w:style w:type="paragraph" w:styleId="Rodap">
    <w:name w:val="footer"/>
    <w:basedOn w:val="Normal"/>
    <w:link w:val="RodapChar"/>
    <w:uiPriority w:val="99"/>
    <w:unhideWhenUsed/>
    <w:rsid w:val="002D5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A63"/>
  </w:style>
  <w:style w:type="paragraph" w:styleId="Textodebalo">
    <w:name w:val="Balloon Text"/>
    <w:basedOn w:val="Normal"/>
    <w:link w:val="TextodebaloChar"/>
    <w:uiPriority w:val="99"/>
    <w:semiHidden/>
    <w:unhideWhenUsed/>
    <w:rsid w:val="002D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49A3BB022244558B9F86F7C42904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AB57DF-A106-4A78-ADD5-5901E1FF2589}"/>
      </w:docPartPr>
      <w:docPartBody>
        <w:p w:rsidR="00D44AAA" w:rsidRDefault="00B80F6B" w:rsidP="00B80F6B">
          <w:pPr>
            <w:pStyle w:val="BF49A3BB022244558B9F86F7C42904AC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Dem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6B"/>
    <w:rsid w:val="00443534"/>
    <w:rsid w:val="005D5669"/>
    <w:rsid w:val="00B80F6B"/>
    <w:rsid w:val="00CE4D15"/>
    <w:rsid w:val="00D4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182A65B54E44DD2AC3A1BB115117300">
    <w:name w:val="3182A65B54E44DD2AC3A1BB115117300"/>
    <w:rsid w:val="00B80F6B"/>
  </w:style>
  <w:style w:type="paragraph" w:customStyle="1" w:styleId="BF49A3BB022244558B9F86F7C42904AC">
    <w:name w:val="BF49A3BB022244558B9F86F7C42904AC"/>
    <w:rsid w:val="00B80F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254BF-5074-4274-9159-682984F5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Cezarino, Gisele (800)</dc:creator>
  <cp:lastModifiedBy>Cezarino, Gisele (800)</cp:lastModifiedBy>
  <cp:revision>3</cp:revision>
  <dcterms:created xsi:type="dcterms:W3CDTF">2018-12-18T17:44:00Z</dcterms:created>
  <dcterms:modified xsi:type="dcterms:W3CDTF">2018-12-18T17:46:00Z</dcterms:modified>
</cp:coreProperties>
</file>