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7B" w:rsidRPr="008F7287" w:rsidRDefault="008F7287" w:rsidP="008F7287">
      <w:pPr>
        <w:pStyle w:val="Cabealho"/>
        <w:rPr>
          <w:rFonts w:ascii="CorpoSDem" w:hAnsi="CorpoSDem"/>
          <w:u w:val="single"/>
        </w:rPr>
      </w:pPr>
      <w:r w:rsidRPr="008F7287">
        <w:rPr>
          <w:rFonts w:ascii="CorpoSDem" w:hAnsi="CorpoSDem"/>
        </w:rPr>
        <w:tab/>
      </w:r>
      <w:r>
        <w:rPr>
          <w:rFonts w:ascii="CorpoSDem" w:hAnsi="CorpoSDem"/>
        </w:rPr>
        <w:t xml:space="preserve">             </w:t>
      </w:r>
      <w:r w:rsidR="00BF7D8F" w:rsidRPr="008F7287">
        <w:rPr>
          <w:rFonts w:ascii="CorpoSDem" w:hAnsi="CorpoSDem"/>
          <w:u w:val="single"/>
        </w:rPr>
        <w:t>C</w:t>
      </w:r>
      <w:r w:rsidR="008E537B" w:rsidRPr="008F7287">
        <w:rPr>
          <w:rFonts w:ascii="CorpoSDem" w:hAnsi="CorpoSDem"/>
          <w:u w:val="single"/>
        </w:rPr>
        <w:t xml:space="preserve">heck-List </w:t>
      </w:r>
      <w:r w:rsidR="00D914B4" w:rsidRPr="008F7287">
        <w:rPr>
          <w:rFonts w:ascii="CorpoSDem" w:hAnsi="CorpoSDem"/>
          <w:u w:val="single"/>
        </w:rPr>
        <w:t>Para Análise de Crédito - Retail</w:t>
      </w:r>
    </w:p>
    <w:p w:rsidR="00BF7D8F" w:rsidRDefault="00BF7D8F" w:rsidP="006926E3">
      <w:pPr>
        <w:pStyle w:val="Cabealho"/>
        <w:jc w:val="center"/>
        <w:rPr>
          <w:rFonts w:ascii="CorpoSDem" w:hAnsi="CorpoSDem"/>
          <w:u w:val="single"/>
        </w:rPr>
      </w:pPr>
    </w:p>
    <w:tbl>
      <w:tblPr>
        <w:tblW w:w="6720" w:type="dxa"/>
        <w:tblInd w:w="1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660"/>
        <w:gridCol w:w="1780"/>
      </w:tblGrid>
      <w:tr w:rsidR="004D7948" w:rsidRPr="004D7948" w:rsidTr="004D7948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Pessoa Física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Autorização para Consulta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7948" w:rsidRPr="004D7948" w:rsidRDefault="004D7948" w:rsidP="004D794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Procuração Válida</w:t>
            </w:r>
          </w:p>
        </w:tc>
      </w:tr>
      <w:tr w:rsidR="004D7948" w:rsidRPr="004D7948" w:rsidTr="004D794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Proponente, Sócios e Avalistas.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4D7948" w:rsidRPr="004D7948" w:rsidTr="004D794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Representante Legal / Procurador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48" w:rsidRPr="004D7948" w:rsidRDefault="004D7948" w:rsidP="004D794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D7948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4D7948" w:rsidRDefault="004D7948" w:rsidP="00CD4CB8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</w:p>
    <w:p w:rsidR="00B523D5" w:rsidRDefault="004D7948" w:rsidP="007E605C">
      <w:pPr>
        <w:pStyle w:val="Cabealho"/>
        <w:ind w:left="720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 xml:space="preserve">                                              </w:t>
      </w:r>
      <w:r w:rsidR="00CD4CB8" w:rsidRPr="00B523D5">
        <w:rPr>
          <w:rFonts w:ascii="CorpoSDem" w:hAnsi="CorpoSDem"/>
          <w:sz w:val="16"/>
          <w:szCs w:val="16"/>
        </w:rPr>
        <w:t>*Em caso de aprovação, serão exigidos documentos no ato da assinatura do contrato</w:t>
      </w:r>
      <w:r w:rsidR="008F7287" w:rsidRPr="008F7287">
        <w:rPr>
          <w:rFonts w:ascii="CorpoSDem" w:hAnsi="CorpoSDem"/>
          <w:sz w:val="16"/>
          <w:szCs w:val="16"/>
        </w:rPr>
        <w:t>.</w:t>
      </w:r>
    </w:p>
    <w:p w:rsidR="007E605C" w:rsidRDefault="007E605C" w:rsidP="007E605C">
      <w:pPr>
        <w:pStyle w:val="Cabealho"/>
        <w:ind w:left="720"/>
        <w:rPr>
          <w:rFonts w:ascii="CorpoSDem" w:hAnsi="CorpoSDem"/>
          <w:sz w:val="16"/>
          <w:szCs w:val="16"/>
          <w:u w:val="single"/>
        </w:rPr>
      </w:pPr>
    </w:p>
    <w:p w:rsidR="00B523D5" w:rsidRDefault="00B523D5" w:rsidP="00CD4CB8">
      <w:pPr>
        <w:pStyle w:val="Cabealho"/>
        <w:ind w:left="720"/>
        <w:jc w:val="center"/>
        <w:rPr>
          <w:rFonts w:ascii="CorpoSDem" w:hAnsi="CorpoSDem"/>
          <w:sz w:val="16"/>
          <w:szCs w:val="16"/>
          <w:u w:val="single"/>
        </w:rPr>
      </w:pPr>
    </w:p>
    <w:p w:rsidR="00CD4CB8" w:rsidRDefault="008F7287" w:rsidP="008F7287">
      <w:pPr>
        <w:pStyle w:val="Cabealho"/>
        <w:ind w:left="720"/>
        <w:rPr>
          <w:rFonts w:ascii="CorpoSDem" w:hAnsi="CorpoSDem"/>
          <w:u w:val="single"/>
        </w:rPr>
      </w:pPr>
      <w:r w:rsidRPr="008F7287">
        <w:rPr>
          <w:rFonts w:ascii="CorpoSDem" w:hAnsi="CorpoSDem"/>
        </w:rPr>
        <w:t xml:space="preserve">            </w:t>
      </w:r>
      <w:r w:rsidR="00CD4CB8" w:rsidRPr="008F7287">
        <w:rPr>
          <w:rFonts w:ascii="CorpoSDem" w:hAnsi="CorpoSDem"/>
          <w:u w:val="single"/>
        </w:rPr>
        <w:t>Check-List de Documentação de Crédito pós Aprovação de Crédito</w:t>
      </w:r>
      <w:r w:rsidR="004A1F7D">
        <w:rPr>
          <w:rFonts w:ascii="CorpoSDem" w:hAnsi="CorpoSDem"/>
          <w:u w:val="single"/>
        </w:rPr>
        <w:t xml:space="preserve"> </w:t>
      </w:r>
      <w:r w:rsidR="00CD4CB8" w:rsidRPr="008F7287">
        <w:rPr>
          <w:rFonts w:ascii="CorpoSDem" w:hAnsi="CorpoSDem"/>
          <w:u w:val="single"/>
        </w:rPr>
        <w:t>-</w:t>
      </w:r>
      <w:r w:rsidR="004A1F7D">
        <w:rPr>
          <w:rFonts w:ascii="CorpoSDem" w:hAnsi="CorpoSDem"/>
          <w:u w:val="single"/>
        </w:rPr>
        <w:t xml:space="preserve"> </w:t>
      </w:r>
      <w:r w:rsidR="00CD4CB8" w:rsidRPr="008F7287">
        <w:rPr>
          <w:rFonts w:ascii="CorpoSDem" w:hAnsi="CorpoSDem"/>
          <w:u w:val="single"/>
        </w:rPr>
        <w:t>Retail</w:t>
      </w:r>
    </w:p>
    <w:p w:rsidR="004D7948" w:rsidRPr="008F7287" w:rsidRDefault="004D7948" w:rsidP="008F7287">
      <w:pPr>
        <w:pStyle w:val="Cabealho"/>
        <w:ind w:left="720"/>
        <w:rPr>
          <w:rFonts w:ascii="CorpoSDem" w:hAnsi="CorpoSDem"/>
          <w:u w:val="single"/>
        </w:rPr>
      </w:pPr>
    </w:p>
    <w:p w:rsidR="00926B05" w:rsidRDefault="004D7948" w:rsidP="004D7948">
      <w:pPr>
        <w:pStyle w:val="Cabealho"/>
        <w:rPr>
          <w:rFonts w:ascii="CorpoSDem" w:hAnsi="CorpoSDem"/>
          <w:u w:val="single"/>
        </w:rPr>
      </w:pPr>
      <w:r w:rsidRPr="004D7948">
        <w:rPr>
          <w:noProof/>
        </w:rPr>
        <w:drawing>
          <wp:inline distT="0" distB="0" distL="0" distR="0" wp14:anchorId="627E6A28" wp14:editId="26BB738C">
            <wp:extent cx="6648450" cy="2066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B8" w:rsidRDefault="00CD4CB8" w:rsidP="00CD4CB8">
      <w:pPr>
        <w:pStyle w:val="Cabealho"/>
        <w:rPr>
          <w:rFonts w:ascii="CorpoSDem" w:hAnsi="CorpoSDem"/>
          <w:u w:val="single"/>
        </w:rPr>
      </w:pPr>
    </w:p>
    <w:p w:rsidR="00B6298C" w:rsidRDefault="00B523D5" w:rsidP="006926E3">
      <w:pPr>
        <w:pStyle w:val="Cabealho"/>
        <w:jc w:val="center"/>
        <w:rPr>
          <w:rFonts w:ascii="CorpoSDem" w:hAnsi="CorpoSDem"/>
          <w:u w:val="single"/>
        </w:rPr>
      </w:pPr>
      <w:r>
        <w:rPr>
          <w:rFonts w:ascii="CorpoSDem" w:hAnsi="CorpoSDem"/>
          <w:u w:val="single"/>
        </w:rPr>
        <w:t>Check-List Complementar (Exclusivo para Vans/Sprinter)</w:t>
      </w:r>
    </w:p>
    <w:p w:rsidR="001D43CA" w:rsidRDefault="001D43CA" w:rsidP="006926E3">
      <w:pPr>
        <w:pStyle w:val="Cabealho"/>
        <w:jc w:val="center"/>
        <w:rPr>
          <w:rFonts w:ascii="CorpoSDem" w:hAnsi="CorpoSDem"/>
          <w:u w:val="single"/>
        </w:rPr>
      </w:pPr>
    </w:p>
    <w:p w:rsidR="002869B2" w:rsidRDefault="001D43CA" w:rsidP="00B523D5">
      <w:pPr>
        <w:pStyle w:val="Cabealho"/>
        <w:jc w:val="center"/>
        <w:rPr>
          <w:rFonts w:ascii="CorpoSDem" w:hAnsi="CorpoSDem"/>
          <w:sz w:val="16"/>
          <w:szCs w:val="16"/>
        </w:rPr>
      </w:pPr>
      <w:r>
        <w:rPr>
          <w:noProof/>
        </w:rPr>
        <w:drawing>
          <wp:inline distT="0" distB="0" distL="0" distR="0" wp14:anchorId="4157B8DC" wp14:editId="5D5BB466">
            <wp:extent cx="5892000" cy="792000"/>
            <wp:effectExtent l="0" t="0" r="0" b="825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50B">
        <w:rPr>
          <w:rFonts w:ascii="CorpoSDem" w:hAnsi="CorpoSDem"/>
          <w:sz w:val="16"/>
          <w:szCs w:val="16"/>
        </w:rPr>
        <w:t xml:space="preserve">                                                                                                       </w:t>
      </w:r>
      <w:r w:rsidR="00B523D5">
        <w:rPr>
          <w:rFonts w:ascii="CorpoSDem" w:hAnsi="CorpoSDem"/>
          <w:sz w:val="16"/>
          <w:szCs w:val="16"/>
        </w:rPr>
        <w:t xml:space="preserve">                               </w:t>
      </w:r>
    </w:p>
    <w:p w:rsidR="00A22E80" w:rsidRDefault="00A22E80" w:rsidP="00A22E80">
      <w:pPr>
        <w:pStyle w:val="Cabealho"/>
        <w:rPr>
          <w:rFonts w:ascii="CorpoSDem" w:hAnsi="CorpoSDem"/>
          <w:sz w:val="16"/>
          <w:szCs w:val="16"/>
        </w:rPr>
      </w:pPr>
    </w:p>
    <w:p w:rsidR="00A22E80" w:rsidRDefault="00A22E80" w:rsidP="00A22E80">
      <w:pPr>
        <w:pStyle w:val="Cabealho"/>
        <w:rPr>
          <w:rFonts w:ascii="CorpoSDem" w:hAnsi="CorpoSDem"/>
          <w:sz w:val="16"/>
          <w:szCs w:val="16"/>
        </w:rPr>
      </w:pPr>
    </w:p>
    <w:p w:rsidR="008E537B" w:rsidRPr="00A22E80" w:rsidRDefault="00B523D5" w:rsidP="00A22E80">
      <w:pPr>
        <w:pStyle w:val="Cabealho"/>
        <w:rPr>
          <w:rFonts w:ascii="CorpoSDem" w:hAnsi="CorpoSDem"/>
          <w:sz w:val="16"/>
          <w:szCs w:val="16"/>
        </w:rPr>
      </w:pPr>
      <w:r w:rsidRPr="00A22E80">
        <w:rPr>
          <w:rFonts w:ascii="CorpoSDem" w:hAnsi="CorpoSDem"/>
          <w:sz w:val="16"/>
          <w:szCs w:val="16"/>
        </w:rPr>
        <w:t>*</w:t>
      </w:r>
      <w:r w:rsidR="00A22E80" w:rsidRPr="00A22E80">
        <w:rPr>
          <w:rFonts w:ascii="CorpoSDem" w:hAnsi="CorpoSDem"/>
          <w:sz w:val="16"/>
          <w:szCs w:val="16"/>
        </w:rPr>
        <w:t>O Banco Mercedes-Benz se reserva o direito de solicitar documentações adicionais comprobatória</w:t>
      </w:r>
      <w:r w:rsidR="006827CE">
        <w:rPr>
          <w:rFonts w:ascii="CorpoSDem" w:hAnsi="CorpoSDem"/>
          <w:sz w:val="16"/>
          <w:szCs w:val="16"/>
        </w:rPr>
        <w:t>s</w:t>
      </w:r>
      <w:r w:rsidR="00A22E80" w:rsidRPr="00A22E80">
        <w:rPr>
          <w:rFonts w:ascii="CorpoSDem" w:hAnsi="CorpoSDem"/>
          <w:sz w:val="16"/>
          <w:szCs w:val="16"/>
        </w:rPr>
        <w:t xml:space="preserve"> de renda.</w:t>
      </w:r>
    </w:p>
    <w:p w:rsidR="00A22E80" w:rsidRDefault="00A22E80" w:rsidP="00A22E80">
      <w:pPr>
        <w:pStyle w:val="Cabealho"/>
        <w:rPr>
          <w:rFonts w:ascii="CorpoSDem" w:hAnsi="CorpoSDem"/>
          <w:sz w:val="16"/>
          <w:szCs w:val="16"/>
        </w:rPr>
      </w:pPr>
      <w:r w:rsidRPr="00A22E80">
        <w:rPr>
          <w:rFonts w:ascii="CorpoSDem" w:hAnsi="CorpoSDem"/>
          <w:sz w:val="16"/>
          <w:szCs w:val="16"/>
        </w:rPr>
        <w:t xml:space="preserve">*Renda complementar (cônjuge, alugueis ou outras origens) </w:t>
      </w:r>
      <w:r w:rsidR="00E74F6B" w:rsidRPr="00A22E80">
        <w:rPr>
          <w:rFonts w:ascii="CorpoSDem" w:hAnsi="CorpoSDem"/>
          <w:sz w:val="16"/>
          <w:szCs w:val="16"/>
        </w:rPr>
        <w:t>deverá ser</w:t>
      </w:r>
      <w:r w:rsidRPr="00A22E80">
        <w:rPr>
          <w:rFonts w:ascii="CorpoSDem" w:hAnsi="CorpoSDem"/>
          <w:sz w:val="16"/>
          <w:szCs w:val="16"/>
        </w:rPr>
        <w:t xml:space="preserve"> </w:t>
      </w:r>
      <w:r w:rsidR="00E74F6B" w:rsidRPr="00A22E80">
        <w:rPr>
          <w:rFonts w:ascii="CorpoSDem" w:hAnsi="CorpoSDem"/>
          <w:sz w:val="16"/>
          <w:szCs w:val="16"/>
        </w:rPr>
        <w:t>comprovado</w:t>
      </w:r>
      <w:r w:rsidRPr="00A22E80">
        <w:rPr>
          <w:rFonts w:ascii="CorpoSDem" w:hAnsi="CorpoSDem"/>
          <w:sz w:val="16"/>
          <w:szCs w:val="16"/>
        </w:rPr>
        <w:t xml:space="preserve"> conforme circular nº3461 do Banco Central.</w:t>
      </w:r>
    </w:p>
    <w:p w:rsidR="007E605C" w:rsidRDefault="007E605C" w:rsidP="00A22E80">
      <w:pPr>
        <w:pStyle w:val="Cabealho"/>
        <w:rPr>
          <w:rFonts w:ascii="CorpoSDem" w:hAnsi="CorpoSDem"/>
          <w:sz w:val="16"/>
          <w:szCs w:val="16"/>
        </w:rPr>
      </w:pPr>
      <w:r>
        <w:rPr>
          <w:rFonts w:ascii="CorpoSDem" w:hAnsi="CorpoSDem"/>
          <w:sz w:val="16"/>
          <w:szCs w:val="16"/>
        </w:rPr>
        <w:t>*Documentos Adicionais poderão ser solicitados.</w:t>
      </w:r>
    </w:p>
    <w:p w:rsidR="005B2F98" w:rsidRPr="005B2F98" w:rsidRDefault="005B2F98" w:rsidP="005B2F98">
      <w:pPr>
        <w:pStyle w:val="Cabealho"/>
        <w:rPr>
          <w:rFonts w:ascii="CorpoSDem" w:hAnsi="CorpoSDem" w:cs="Arial"/>
          <w:sz w:val="16"/>
          <w:szCs w:val="16"/>
        </w:rPr>
      </w:pPr>
      <w:r>
        <w:rPr>
          <w:rFonts w:ascii="CorpoSDem" w:hAnsi="CorpoSDem" w:cs="Arial"/>
          <w:sz w:val="16"/>
          <w:szCs w:val="16"/>
          <w:highlight w:val="yellow"/>
        </w:rPr>
        <w:t>*</w:t>
      </w:r>
      <w:r w:rsidRPr="005B2F98">
        <w:rPr>
          <w:rFonts w:ascii="CorpoSDem" w:hAnsi="CorpoSDem" w:cs="Arial"/>
          <w:sz w:val="16"/>
          <w:szCs w:val="16"/>
          <w:highlight w:val="yellow"/>
        </w:rPr>
        <w:t xml:space="preserve">As exigências do </w:t>
      </w:r>
      <w:proofErr w:type="spellStart"/>
      <w:r w:rsidRPr="005B2F98">
        <w:rPr>
          <w:rFonts w:ascii="CorpoSDem" w:hAnsi="CorpoSDem" w:cs="Arial"/>
          <w:sz w:val="16"/>
          <w:szCs w:val="16"/>
          <w:highlight w:val="yellow"/>
        </w:rPr>
        <w:t>check-list</w:t>
      </w:r>
      <w:proofErr w:type="spellEnd"/>
      <w:r w:rsidRPr="005B2F98">
        <w:rPr>
          <w:rFonts w:ascii="CorpoSDem" w:hAnsi="CorpoSDem" w:cs="Arial"/>
          <w:sz w:val="16"/>
          <w:szCs w:val="16"/>
          <w:highlight w:val="yellow"/>
        </w:rPr>
        <w:t xml:space="preserve"> complementar são prerrogativas da Área de Crédito, podendo ser dispensadas a seu exclusivo critério.</w:t>
      </w:r>
    </w:p>
    <w:p w:rsidR="005B2F98" w:rsidRPr="005B2F98" w:rsidRDefault="005B2F98" w:rsidP="005B2F98">
      <w:pPr>
        <w:pStyle w:val="Cabealho"/>
        <w:rPr>
          <w:rFonts w:ascii="CorpoSDem" w:hAnsi="CorpoSDem" w:cs="Arial"/>
          <w:sz w:val="16"/>
          <w:szCs w:val="16"/>
        </w:rPr>
      </w:pPr>
    </w:p>
    <w:p w:rsidR="005B2F98" w:rsidRPr="005B2F98" w:rsidRDefault="005B2F98" w:rsidP="005B2F98">
      <w:pPr>
        <w:pStyle w:val="Cabealho"/>
        <w:rPr>
          <w:rFonts w:ascii="CorpoSDem" w:hAnsi="CorpoSDem" w:cs="Arial"/>
          <w:sz w:val="16"/>
          <w:szCs w:val="16"/>
        </w:rPr>
      </w:pPr>
      <w:r w:rsidRPr="005B2F98">
        <w:rPr>
          <w:rFonts w:ascii="CorpoSDem" w:hAnsi="CorpoSDem" w:cs="Arial"/>
          <w:sz w:val="16"/>
          <w:szCs w:val="16"/>
        </w:rPr>
        <w:t>Nota: a área de Crédito poderá acatar, excepcionalmente, os seguintes documentos para comprovação de renda:</w:t>
      </w:r>
    </w:p>
    <w:p w:rsidR="005B2F98" w:rsidRPr="005B2F98" w:rsidRDefault="005B2F98" w:rsidP="005B2F98">
      <w:pPr>
        <w:pStyle w:val="Cabealho"/>
        <w:rPr>
          <w:rFonts w:ascii="CorpoSDem" w:hAnsi="CorpoSDem" w:cs="Arial"/>
          <w:sz w:val="16"/>
          <w:szCs w:val="16"/>
        </w:rPr>
      </w:pPr>
      <w:r w:rsidRPr="005B2F98">
        <w:rPr>
          <w:rFonts w:ascii="CorpoSDem" w:hAnsi="CorpoSDem" w:cs="Arial"/>
          <w:sz w:val="16"/>
          <w:szCs w:val="16"/>
        </w:rPr>
        <w:t>- Declaração emitida pelo contador (com CRC ativo);</w:t>
      </w:r>
    </w:p>
    <w:p w:rsidR="005B2F98" w:rsidRPr="005B2F98" w:rsidRDefault="005B2F98" w:rsidP="005B2F98">
      <w:pPr>
        <w:pStyle w:val="Cabealho"/>
        <w:rPr>
          <w:rFonts w:ascii="CorpoSDem" w:hAnsi="CorpoSDem" w:cs="Arial"/>
          <w:sz w:val="16"/>
          <w:szCs w:val="16"/>
        </w:rPr>
      </w:pPr>
      <w:r w:rsidRPr="005B2F98">
        <w:rPr>
          <w:rFonts w:ascii="CorpoSDem" w:hAnsi="CorpoSDem" w:cs="Arial"/>
          <w:sz w:val="16"/>
          <w:szCs w:val="16"/>
        </w:rPr>
        <w:t>- Extratos bancários dos últimos 3 meses;</w:t>
      </w:r>
    </w:p>
    <w:p w:rsidR="004C4AD2" w:rsidRPr="005B2F98" w:rsidRDefault="005B2F98" w:rsidP="00532451">
      <w:pPr>
        <w:pStyle w:val="Cabealho"/>
        <w:rPr>
          <w:rFonts w:ascii="Arial" w:eastAsia="Times New Roman" w:hAnsi="Arial" w:cs="Arial"/>
          <w:sz w:val="21"/>
          <w:szCs w:val="21"/>
        </w:rPr>
      </w:pPr>
      <w:r w:rsidRPr="005B2F98">
        <w:rPr>
          <w:rFonts w:ascii="CorpoSDem" w:hAnsi="CorpoSDem" w:cs="Arial"/>
          <w:sz w:val="16"/>
          <w:szCs w:val="16"/>
        </w:rPr>
        <w:t>- Carta da empresa para a qual presta serviços.</w:t>
      </w:r>
      <w:bookmarkStart w:id="0" w:name="_GoBack"/>
      <w:bookmarkEnd w:id="0"/>
    </w:p>
    <w:sectPr w:rsidR="004C4AD2" w:rsidRPr="005B2F98" w:rsidSect="00BF7D8F">
      <w:headerReference w:type="default" r:id="rId10"/>
      <w:footerReference w:type="defaul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99" w:rsidRDefault="008C5599" w:rsidP="008333AE">
      <w:r>
        <w:separator/>
      </w:r>
    </w:p>
  </w:endnote>
  <w:endnote w:type="continuationSeparator" w:id="0">
    <w:p w:rsidR="008C5599" w:rsidRDefault="008C5599" w:rsidP="008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6B9FF" wp14:editId="693A5C67">
          <wp:simplePos x="0" y="0"/>
          <wp:positionH relativeFrom="column">
            <wp:posOffset>-1080135</wp:posOffset>
          </wp:positionH>
          <wp:positionV relativeFrom="paragraph">
            <wp:posOffset>-699135</wp:posOffset>
          </wp:positionV>
          <wp:extent cx="7536180" cy="1310005"/>
          <wp:effectExtent l="1905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99" w:rsidRDefault="008C5599" w:rsidP="008333AE">
      <w:r>
        <w:separator/>
      </w:r>
    </w:p>
  </w:footnote>
  <w:footnote w:type="continuationSeparator" w:id="0">
    <w:p w:rsidR="008C5599" w:rsidRDefault="008C5599" w:rsidP="008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BA592" wp14:editId="50EBA1B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7C7C"/>
    <w:multiLevelType w:val="hybridMultilevel"/>
    <w:tmpl w:val="ACC6D676"/>
    <w:lvl w:ilvl="0" w:tplc="53A2C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E"/>
    <w:rsid w:val="00020BD2"/>
    <w:rsid w:val="000D36AD"/>
    <w:rsid w:val="000D6582"/>
    <w:rsid w:val="001508D2"/>
    <w:rsid w:val="001D43CA"/>
    <w:rsid w:val="001D78F9"/>
    <w:rsid w:val="002869B2"/>
    <w:rsid w:val="003200E1"/>
    <w:rsid w:val="00381ABB"/>
    <w:rsid w:val="004A1F7D"/>
    <w:rsid w:val="004C4AD2"/>
    <w:rsid w:val="004D7948"/>
    <w:rsid w:val="0051564E"/>
    <w:rsid w:val="00532451"/>
    <w:rsid w:val="0057550B"/>
    <w:rsid w:val="005B2F98"/>
    <w:rsid w:val="00633521"/>
    <w:rsid w:val="006827CE"/>
    <w:rsid w:val="006926E3"/>
    <w:rsid w:val="007E605C"/>
    <w:rsid w:val="008333AE"/>
    <w:rsid w:val="00894154"/>
    <w:rsid w:val="008C5599"/>
    <w:rsid w:val="008E537B"/>
    <w:rsid w:val="008F7287"/>
    <w:rsid w:val="00926B05"/>
    <w:rsid w:val="0093674B"/>
    <w:rsid w:val="009C7467"/>
    <w:rsid w:val="009D60DD"/>
    <w:rsid w:val="00A156BD"/>
    <w:rsid w:val="00A22E80"/>
    <w:rsid w:val="00A33F7E"/>
    <w:rsid w:val="00A4099A"/>
    <w:rsid w:val="00A76211"/>
    <w:rsid w:val="00AE1BF3"/>
    <w:rsid w:val="00B17956"/>
    <w:rsid w:val="00B523D5"/>
    <w:rsid w:val="00B6298C"/>
    <w:rsid w:val="00BF7D8F"/>
    <w:rsid w:val="00C46E93"/>
    <w:rsid w:val="00CA15B0"/>
    <w:rsid w:val="00CD4CB8"/>
    <w:rsid w:val="00CF2820"/>
    <w:rsid w:val="00D914B4"/>
    <w:rsid w:val="00E02C52"/>
    <w:rsid w:val="00E6067F"/>
    <w:rsid w:val="00E74F6B"/>
    <w:rsid w:val="00E91F81"/>
    <w:rsid w:val="00EF10AE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D6F6D7"/>
  <w15:docId w15:val="{4E72B684-083E-4D46-93C3-11C544CA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7956"/>
    <w:rPr>
      <w:b/>
      <w:bCs/>
    </w:rPr>
  </w:style>
  <w:style w:type="table" w:styleId="Tabelacomgrade">
    <w:name w:val="Table Grid"/>
    <w:basedOn w:val="Tabelanormal"/>
    <w:uiPriority w:val="59"/>
    <w:rsid w:val="000D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EC9C-EEBC-40F4-AA5E-B5EECC9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Mello, Mauricio (821)</dc:creator>
  <cp:lastModifiedBy>Cezarino, Gisele (800)</cp:lastModifiedBy>
  <cp:revision>3</cp:revision>
  <cp:lastPrinted>2016-12-01T18:42:00Z</cp:lastPrinted>
  <dcterms:created xsi:type="dcterms:W3CDTF">2018-12-18T17:53:00Z</dcterms:created>
  <dcterms:modified xsi:type="dcterms:W3CDTF">2018-12-18T17:53:00Z</dcterms:modified>
</cp:coreProperties>
</file>